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D48F" w14:textId="77777777" w:rsidR="00044F3C" w:rsidRDefault="00044F3C" w:rsidP="007545AF">
      <w:pPr>
        <w:pStyle w:val="Title"/>
        <w:jc w:val="left"/>
        <w:rPr>
          <w:rFonts w:cs="Arial"/>
          <w:sz w:val="28"/>
        </w:rPr>
      </w:pPr>
    </w:p>
    <w:p w14:paraId="376664B7" w14:textId="3F64DA98" w:rsidR="003A1678" w:rsidRPr="00223030" w:rsidRDefault="00724612" w:rsidP="00223030">
      <w:pPr>
        <w:pStyle w:val="Title"/>
        <w:rPr>
          <w:rFonts w:cs="Arial"/>
          <w:sz w:val="28"/>
        </w:rPr>
      </w:pPr>
      <w:r>
        <w:rPr>
          <w:rFonts w:cs="Arial"/>
          <w:sz w:val="28"/>
        </w:rPr>
        <w:t>Welcome to Worship</w:t>
      </w:r>
    </w:p>
    <w:p w14:paraId="376664B9" w14:textId="06B89AF2" w:rsidR="003A1678" w:rsidRDefault="00724612" w:rsidP="00752951">
      <w:pPr>
        <w:pStyle w:val="Standard"/>
        <w:spacing w:line="240" w:lineRule="atLeast"/>
        <w:jc w:val="center"/>
        <w:rPr>
          <w:rFonts w:cs="Arial"/>
          <w:b/>
        </w:rPr>
      </w:pPr>
      <w:r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A84339">
        <w:rPr>
          <w:rFonts w:cs="Arial"/>
          <w:b/>
        </w:rPr>
        <w:t>Holy Communion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E" w14:textId="2B644F76" w:rsidR="003A1678" w:rsidRDefault="00724612" w:rsidP="00410BCE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>P</w:t>
      </w:r>
      <w:r w:rsidR="008A6080">
        <w:t>salm 1</w:t>
      </w:r>
      <w:r w:rsidR="00410BCE">
        <w:t>9:7-10</w:t>
      </w:r>
    </w:p>
    <w:p w14:paraId="42491F15" w14:textId="77777777" w:rsidR="00E76F18" w:rsidRPr="00410BCE" w:rsidRDefault="00E76F18" w:rsidP="00410BCE">
      <w:pPr>
        <w:pStyle w:val="Standard"/>
        <w:tabs>
          <w:tab w:val="left" w:pos="312"/>
        </w:tabs>
      </w:pPr>
    </w:p>
    <w:p w14:paraId="376664BF" w14:textId="76251EAF" w:rsidR="003A1678" w:rsidRPr="005C5509" w:rsidRDefault="00724612">
      <w:pPr>
        <w:pStyle w:val="Standard"/>
        <w:rPr>
          <w:rFonts w:cs="Times New Roman"/>
          <w:lang w:eastAsia="en-US"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6A2189">
        <w:rPr>
          <w:rFonts w:cs="Times New Roman"/>
          <w:lang w:eastAsia="en-US"/>
        </w:rPr>
        <w:t>Gospel Band</w:t>
      </w:r>
      <w:r w:rsidR="00D94495">
        <w:rPr>
          <w:rFonts w:cs="Times New Roman"/>
          <w:lang w:eastAsia="en-US"/>
        </w:rPr>
        <w:t>)</w:t>
      </w:r>
    </w:p>
    <w:p w14:paraId="376664C0" w14:textId="0D28491F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4C5AECB6" w:rsidR="00A37503" w:rsidRDefault="00A37503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1546F2DD" w14:textId="53A18D13" w:rsidR="00A37503" w:rsidRDefault="00A37503" w:rsidP="00A37503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410BCE">
        <w:rPr>
          <w:rFonts w:cs="Arial"/>
        </w:rPr>
        <w:t>Lyle Yanish</w:t>
      </w:r>
    </w:p>
    <w:p w14:paraId="5DDFB2EB" w14:textId="6AB77F1B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First Reading: </w:t>
      </w:r>
      <w:r w:rsidR="00410BCE">
        <w:t>Exodus 20:1-17</w:t>
      </w:r>
    </w:p>
    <w:p w14:paraId="69DFD445" w14:textId="1FE2D1AD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Second Reading: </w:t>
      </w:r>
      <w:r w:rsidR="00410BCE">
        <w:t>1 Corinthians 1:18-31</w:t>
      </w:r>
    </w:p>
    <w:p w14:paraId="4ADF5CFE" w14:textId="35E6F198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Gospel Reading: </w:t>
      </w:r>
      <w:r w:rsidR="00410BCE">
        <w:t>John 2:13-25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04D81920" w14:textId="53FDDFE1" w:rsidR="00A22CE2" w:rsidRDefault="00A4594A" w:rsidP="00A4594A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 xml:space="preserve">Sermon </w:t>
      </w:r>
      <w:r w:rsidR="00410BCE">
        <w:rPr>
          <w:rStyle w:val="apple-style-span"/>
          <w:rFonts w:cs="Arial"/>
          <w:bCs/>
          <w:lang w:eastAsia="en-US"/>
        </w:rPr>
        <w:t>Pastor Danny</w:t>
      </w:r>
    </w:p>
    <w:p w14:paraId="4D82AE81" w14:textId="7A188184" w:rsidR="00410BCE" w:rsidRPr="00410BCE" w:rsidRDefault="00410BCE" w:rsidP="00A4594A">
      <w:pPr>
        <w:pStyle w:val="Standard"/>
        <w:rPr>
          <w:rStyle w:val="apple-style-span"/>
          <w:rFonts w:cs="Arial"/>
          <w:b/>
          <w:bCs/>
          <w:lang w:eastAsia="en-US"/>
        </w:rPr>
      </w:pPr>
      <w:r w:rsidRPr="00410BCE">
        <w:rPr>
          <w:rStyle w:val="apple-style-span"/>
          <w:rFonts w:cs="Arial"/>
          <w:b/>
          <w:bCs/>
          <w:lang w:eastAsia="en-US"/>
        </w:rPr>
        <w:t>Apostle’s Creed</w:t>
      </w:r>
    </w:p>
    <w:p w14:paraId="192D9E7D" w14:textId="13E49746" w:rsidR="00410BCE" w:rsidRPr="00410BCE" w:rsidRDefault="00410BCE" w:rsidP="00A4594A">
      <w:pPr>
        <w:pStyle w:val="Standard"/>
        <w:rPr>
          <w:rStyle w:val="apple-style-span"/>
          <w:rFonts w:cs="Arial"/>
          <w:b/>
          <w:bCs/>
          <w:lang w:eastAsia="en-US"/>
        </w:rPr>
      </w:pPr>
      <w:r w:rsidRPr="00410BCE">
        <w:rPr>
          <w:rStyle w:val="apple-style-span"/>
          <w:rFonts w:cs="Arial"/>
          <w:b/>
          <w:bCs/>
          <w:lang w:eastAsia="en-US"/>
        </w:rPr>
        <w:t>Confession and Forgiveness</w:t>
      </w:r>
    </w:p>
    <w:p w14:paraId="438C25AE" w14:textId="0606616E" w:rsidR="00410BCE" w:rsidRPr="00410BCE" w:rsidRDefault="00410BCE" w:rsidP="00A4594A">
      <w:pPr>
        <w:pStyle w:val="Standard"/>
        <w:rPr>
          <w:rStyle w:val="apple-style-span"/>
          <w:rFonts w:cs="Arial"/>
          <w:b/>
          <w:bCs/>
          <w:lang w:eastAsia="en-US"/>
        </w:rPr>
      </w:pPr>
      <w:r w:rsidRPr="00410BCE">
        <w:rPr>
          <w:rStyle w:val="apple-style-span"/>
          <w:rFonts w:cs="Arial"/>
          <w:b/>
          <w:bCs/>
          <w:lang w:eastAsia="en-US"/>
        </w:rPr>
        <w:t>Lord’s Supper</w:t>
      </w:r>
    </w:p>
    <w:p w14:paraId="636BE4CE" w14:textId="77777777" w:rsidR="00A22CE2" w:rsidRDefault="00A22CE2" w:rsidP="00A22CE2">
      <w:pPr>
        <w:pStyle w:val="Standard"/>
        <w:ind w:left="360"/>
        <w:rPr>
          <w:b/>
        </w:rPr>
      </w:pPr>
    </w:p>
    <w:p w14:paraId="106A1D6B" w14:textId="0570BFE0" w:rsidR="00A37503" w:rsidRDefault="00A22CE2" w:rsidP="00410BCE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Benediction</w:t>
      </w:r>
    </w:p>
    <w:p w14:paraId="517DA933" w14:textId="77777777" w:rsidR="00410BCE" w:rsidRPr="00410BCE" w:rsidRDefault="00410BCE" w:rsidP="00410BCE">
      <w:pPr>
        <w:pStyle w:val="Standard"/>
        <w:numPr>
          <w:ilvl w:val="0"/>
          <w:numId w:val="29"/>
        </w:numPr>
        <w:rPr>
          <w:b/>
        </w:rPr>
      </w:pPr>
    </w:p>
    <w:p w14:paraId="40D8C31D" w14:textId="22257274" w:rsidR="0008442F" w:rsidRDefault="0008442F" w:rsidP="0008442F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>
        <w:rPr>
          <w:rFonts w:cs="Arial"/>
          <w:b/>
          <w:bCs/>
        </w:rPr>
        <w:t>Closing Son</w:t>
      </w:r>
      <w:r w:rsidR="00A37503">
        <w:rPr>
          <w:rFonts w:cs="Arial"/>
          <w:b/>
          <w:bCs/>
        </w:rPr>
        <w:t>g</w:t>
      </w:r>
    </w:p>
    <w:p w14:paraId="7280B6DF" w14:textId="77777777" w:rsidR="00A37503" w:rsidRDefault="00A37503" w:rsidP="00A37503">
      <w:pPr>
        <w:pStyle w:val="ListParagraph"/>
        <w:rPr>
          <w:rFonts w:cs="Arial"/>
          <w:b/>
          <w:bCs/>
        </w:rPr>
      </w:pPr>
    </w:p>
    <w:p w14:paraId="56C1FD3C" w14:textId="513C4309" w:rsidR="0008442F" w:rsidRDefault="0008442F" w:rsidP="0008442F">
      <w:pPr>
        <w:pStyle w:val="Standard"/>
        <w:numPr>
          <w:ilvl w:val="0"/>
          <w:numId w:val="29"/>
        </w:numPr>
      </w:pPr>
      <w:r>
        <w:rPr>
          <w:b/>
        </w:rPr>
        <w:t>Time of Fellowship</w:t>
      </w: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727EAB0E" w:rsidR="003A1678" w:rsidRPr="00F6327E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F6327E">
        <w:t>Louise Murray</w:t>
      </w:r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39D2058B" w:rsidR="00E70FE1" w:rsidRPr="00DA2D26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F6327E">
        <w:t>Marilyn Coates</w:t>
      </w:r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(Contact Sheryl Fedyk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77777777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5DE53B4E" w14:textId="60FE7321" w:rsidR="005C5509" w:rsidRDefault="005C5509">
      <w:pPr>
        <w:pStyle w:val="Standard"/>
        <w:jc w:val="center"/>
        <w:rPr>
          <w:rFonts w:cs="Arial"/>
          <w:sz w:val="20"/>
        </w:rPr>
      </w:pPr>
    </w:p>
    <w:p w14:paraId="0DEF00A9" w14:textId="3669F546" w:rsidR="0008442F" w:rsidRDefault="0008442F" w:rsidP="00A22CE2">
      <w:pPr>
        <w:pStyle w:val="Standard"/>
        <w:rPr>
          <w:rFonts w:cs="Arial"/>
          <w:sz w:val="20"/>
        </w:rPr>
      </w:pPr>
    </w:p>
    <w:p w14:paraId="19F34996" w14:textId="255ABA17" w:rsidR="00DA2D26" w:rsidRDefault="00DA2D26" w:rsidP="00A22CE2">
      <w:pPr>
        <w:pStyle w:val="Standard"/>
        <w:rPr>
          <w:rFonts w:cs="Arial"/>
          <w:sz w:val="20"/>
        </w:rPr>
      </w:pPr>
    </w:p>
    <w:p w14:paraId="6E153EF1" w14:textId="77777777" w:rsidR="00AB352C" w:rsidRDefault="00AB352C" w:rsidP="00A22CE2">
      <w:pPr>
        <w:pStyle w:val="Standard"/>
        <w:rPr>
          <w:rFonts w:cs="Arial"/>
          <w:sz w:val="20"/>
        </w:rPr>
      </w:pPr>
    </w:p>
    <w:p w14:paraId="71D54860" w14:textId="1E468F93" w:rsidR="00044F3C" w:rsidRDefault="00044F3C">
      <w:pPr>
        <w:pStyle w:val="Standard"/>
        <w:jc w:val="center"/>
        <w:rPr>
          <w:rFonts w:cs="Arial"/>
          <w:sz w:val="20"/>
        </w:rPr>
      </w:pPr>
    </w:p>
    <w:p w14:paraId="7C7A6B2A" w14:textId="747F051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326158D1" w14:textId="6CF44923" w:rsidR="0008442F" w:rsidRPr="000447BD" w:rsidRDefault="00724612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</w:t>
      </w:r>
    </w:p>
    <w:p w14:paraId="6051BCC1" w14:textId="238A48F9" w:rsidR="006C153E" w:rsidRDefault="006C153E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314E2D48" w14:textId="773C00DB" w:rsidR="00795D4F" w:rsidRDefault="00CF7623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CF7623">
        <w:rPr>
          <w:rFonts w:cs="Times New Roman"/>
          <w:b/>
          <w:color w:val="000000"/>
          <w:sz w:val="22"/>
          <w:szCs w:val="22"/>
        </w:rPr>
        <w:t>Sunday</w:t>
      </w:r>
      <w:r>
        <w:rPr>
          <w:rFonts w:cs="Times New Roman"/>
          <w:b/>
          <w:color w:val="000000"/>
          <w:sz w:val="22"/>
          <w:szCs w:val="22"/>
        </w:rPr>
        <w:t xml:space="preserve"> </w:t>
      </w:r>
      <w:r w:rsidRPr="00CF7623">
        <w:rPr>
          <w:rFonts w:cs="Times New Roman"/>
          <w:b/>
          <w:color w:val="000000"/>
          <w:sz w:val="22"/>
          <w:szCs w:val="22"/>
        </w:rPr>
        <w:t>March</w:t>
      </w:r>
      <w:r w:rsidR="00E602C0">
        <w:rPr>
          <w:rFonts w:cs="Times New Roman"/>
          <w:b/>
          <w:color w:val="000000"/>
          <w:sz w:val="22"/>
          <w:szCs w:val="22"/>
        </w:rPr>
        <w:t xml:space="preserve"> </w:t>
      </w:r>
      <w:r>
        <w:rPr>
          <w:rFonts w:cs="Times New Roman"/>
          <w:b/>
          <w:color w:val="000000"/>
          <w:sz w:val="22"/>
          <w:szCs w:val="22"/>
        </w:rPr>
        <w:t>11</w:t>
      </w:r>
      <w:r w:rsidRPr="00CF7623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>–</w:t>
      </w:r>
      <w:r w:rsidR="00E602C0">
        <w:rPr>
          <w:rFonts w:cs="Times New Roman"/>
          <w:color w:val="000000"/>
          <w:sz w:val="22"/>
          <w:szCs w:val="22"/>
        </w:rPr>
        <w:t>Annual Congregation Meeting</w:t>
      </w:r>
      <w:r w:rsidR="00B85C54">
        <w:rPr>
          <w:rFonts w:cs="Times New Roman"/>
          <w:color w:val="000000"/>
          <w:sz w:val="22"/>
          <w:szCs w:val="22"/>
        </w:rPr>
        <w:t xml:space="preserve"> </w:t>
      </w:r>
    </w:p>
    <w:p w14:paraId="31CF5454" w14:textId="77777777" w:rsidR="00E602C0" w:rsidRPr="00CF7623" w:rsidRDefault="00E602C0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7056E7F" w14:textId="4F8C1EFC" w:rsidR="00795D4F" w:rsidRPr="00795D4F" w:rsidRDefault="00795D4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Lenten Series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1B1086" w:rsidRPr="001B1086">
        <w:rPr>
          <w:rFonts w:cs="Times New Roman"/>
          <w:b/>
          <w:color w:val="000000"/>
          <w:sz w:val="22"/>
          <w:szCs w:val="22"/>
        </w:rPr>
        <w:t>Feb 15</w:t>
      </w:r>
      <w:r w:rsidR="001B1086" w:rsidRPr="001B1086">
        <w:rPr>
          <w:rFonts w:cs="Times New Roman"/>
          <w:b/>
          <w:color w:val="000000"/>
          <w:sz w:val="22"/>
          <w:szCs w:val="22"/>
          <w:vertAlign w:val="superscript"/>
        </w:rPr>
        <w:t>th</w:t>
      </w:r>
      <w:r w:rsidR="001B1086">
        <w:rPr>
          <w:rFonts w:cs="Times New Roman"/>
          <w:b/>
          <w:color w:val="000000"/>
          <w:sz w:val="22"/>
          <w:szCs w:val="22"/>
        </w:rPr>
        <w:t xml:space="preserve">— Mar </w:t>
      </w:r>
      <w:r w:rsidR="001B1086" w:rsidRPr="001B1086">
        <w:rPr>
          <w:rFonts w:cs="Times New Roman"/>
          <w:b/>
          <w:color w:val="000000"/>
          <w:sz w:val="22"/>
          <w:szCs w:val="22"/>
        </w:rPr>
        <w:t>22</w:t>
      </w:r>
      <w:r w:rsidR="001B1086" w:rsidRPr="001B1086">
        <w:rPr>
          <w:rFonts w:cs="Times New Roman"/>
          <w:b/>
          <w:color w:val="000000"/>
          <w:sz w:val="22"/>
          <w:szCs w:val="22"/>
          <w:vertAlign w:val="superscript"/>
        </w:rPr>
        <w:t>nd</w:t>
      </w:r>
      <w:r w:rsidR="001B1086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– </w:t>
      </w:r>
      <w:r w:rsidR="00CF7623">
        <w:rPr>
          <w:rFonts w:cs="Times New Roman"/>
          <w:color w:val="000000"/>
          <w:sz w:val="22"/>
          <w:szCs w:val="22"/>
        </w:rPr>
        <w:t>A</w:t>
      </w:r>
      <w:r>
        <w:rPr>
          <w:rFonts w:cs="Times New Roman"/>
          <w:color w:val="000000"/>
          <w:sz w:val="22"/>
          <w:szCs w:val="22"/>
        </w:rPr>
        <w:t>t the Nicholson Centre 6</w:t>
      </w:r>
      <w:r w:rsidR="00D4003F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pm</w:t>
      </w:r>
      <w:r w:rsidR="001B1086">
        <w:rPr>
          <w:rFonts w:cs="Times New Roman"/>
          <w:color w:val="000000"/>
          <w:sz w:val="22"/>
          <w:szCs w:val="22"/>
        </w:rPr>
        <w:t xml:space="preserve"> </w:t>
      </w:r>
      <w:r w:rsidR="00E3646C">
        <w:rPr>
          <w:rFonts w:cs="Times New Roman"/>
          <w:color w:val="000000"/>
          <w:sz w:val="22"/>
          <w:szCs w:val="22"/>
        </w:rPr>
        <w:t xml:space="preserve">starting with </w:t>
      </w:r>
      <w:r w:rsidR="00410BCE">
        <w:rPr>
          <w:rFonts w:cs="Times New Roman"/>
          <w:color w:val="000000"/>
          <w:sz w:val="22"/>
          <w:szCs w:val="22"/>
        </w:rPr>
        <w:t>potluck</w:t>
      </w:r>
      <w:r w:rsidR="00E3646C">
        <w:rPr>
          <w:rFonts w:cs="Times New Roman"/>
          <w:color w:val="000000"/>
          <w:sz w:val="22"/>
          <w:szCs w:val="22"/>
        </w:rPr>
        <w:t xml:space="preserve"> supper</w:t>
      </w:r>
      <w:r w:rsidR="00510FA4">
        <w:rPr>
          <w:rFonts w:cs="Times New Roman"/>
          <w:color w:val="000000"/>
          <w:sz w:val="22"/>
          <w:szCs w:val="22"/>
        </w:rPr>
        <w:t xml:space="preserve">. Feature </w:t>
      </w:r>
      <w:r>
        <w:rPr>
          <w:rFonts w:cs="Times New Roman"/>
          <w:color w:val="000000"/>
          <w:sz w:val="22"/>
          <w:szCs w:val="22"/>
        </w:rPr>
        <w:t>movie “God</w:t>
      </w:r>
      <w:r w:rsidR="00DD1511">
        <w:rPr>
          <w:rFonts w:cs="Times New Roman"/>
          <w:color w:val="000000"/>
          <w:sz w:val="22"/>
          <w:szCs w:val="22"/>
        </w:rPr>
        <w:t xml:space="preserve">’s </w:t>
      </w:r>
      <w:r>
        <w:rPr>
          <w:rFonts w:cs="Times New Roman"/>
          <w:color w:val="000000"/>
          <w:sz w:val="22"/>
          <w:szCs w:val="22"/>
        </w:rPr>
        <w:t>not Dead</w:t>
      </w:r>
      <w:r w:rsidR="00510FA4">
        <w:rPr>
          <w:rFonts w:cs="Times New Roman"/>
          <w:color w:val="000000"/>
          <w:sz w:val="22"/>
          <w:szCs w:val="22"/>
        </w:rPr>
        <w:t xml:space="preserve"> 2</w:t>
      </w:r>
      <w:r>
        <w:rPr>
          <w:rFonts w:cs="Times New Roman"/>
          <w:color w:val="000000"/>
          <w:sz w:val="22"/>
          <w:szCs w:val="22"/>
        </w:rPr>
        <w:t>”</w:t>
      </w:r>
    </w:p>
    <w:p w14:paraId="5CFBA6FA" w14:textId="3A6B0906" w:rsidR="00B11AA3" w:rsidRDefault="00D4003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Come and enjoy this annual church spiritual</w:t>
      </w:r>
      <w:r w:rsidR="00DD1511">
        <w:rPr>
          <w:rFonts w:cs="Times New Roman"/>
          <w:color w:val="000000"/>
          <w:sz w:val="22"/>
          <w:szCs w:val="22"/>
        </w:rPr>
        <w:t>ly filled</w:t>
      </w:r>
      <w:r>
        <w:rPr>
          <w:rFonts w:cs="Times New Roman"/>
          <w:color w:val="000000"/>
          <w:sz w:val="22"/>
          <w:szCs w:val="22"/>
        </w:rPr>
        <w:t xml:space="preserve"> and social event.</w:t>
      </w:r>
    </w:p>
    <w:p w14:paraId="3187EE3F" w14:textId="46CBBBEE" w:rsidR="00B50532" w:rsidRDefault="00B50532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6DA891F7" w14:textId="1561EC4E" w:rsidR="000447BD" w:rsidRPr="000447BD" w:rsidRDefault="000447B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Christmas Stocking Money Campaign to Chad -- </w:t>
      </w:r>
      <w:r>
        <w:rPr>
          <w:rFonts w:cs="Times New Roman"/>
          <w:color w:val="000000"/>
          <w:sz w:val="22"/>
          <w:szCs w:val="22"/>
        </w:rPr>
        <w:t>$1,416.30;      Faith -- $815.00, Trinity Torquay -- $601.30. Missionary $700, $716.30 water well.</w:t>
      </w: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AAF9C77" w14:textId="7E1256F2" w:rsidR="00044F3C" w:rsidRDefault="00044F3C">
                        <w:pPr>
                          <w:pStyle w:val="Standard"/>
                          <w:ind w:right="585"/>
                          <w:rPr>
                            <w:sz w:val="22"/>
                            <w:szCs w:val="22"/>
                          </w:rPr>
                        </w:pPr>
                      </w:p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1B714BF4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”Cut‘nSew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–Tuesday&amp; Thursday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6FEA386B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 WELCOME!</w:t>
                        </w:r>
                      </w:p>
                      <w:p w14:paraId="376664ED" w14:textId="77777777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EE" w14:textId="53DFB336" w:rsidR="003A1678" w:rsidRPr="00800B11" w:rsidRDefault="00354F9B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>Friday: 4:15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</w:rPr>
                          <w:t>pm – Confirmation – Faith on 4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 w:rsidR="00724612"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7777777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Penny Coates, Amanda and Isaac, Rick Kurbis, Karen Deren, </w:t>
      </w:r>
    </w:p>
    <w:p w14:paraId="376664FA" w14:textId="55A55269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Mantei, </w:t>
      </w:r>
      <w:r w:rsidR="002962A0">
        <w:rPr>
          <w:rFonts w:cs="Times New Roman"/>
          <w:sz w:val="22"/>
          <w:szCs w:val="22"/>
          <w:lang w:eastAsia="en-US"/>
        </w:rPr>
        <w:t xml:space="preserve">Wayne Thul, </w:t>
      </w:r>
      <w:r w:rsidR="008707C0">
        <w:rPr>
          <w:rFonts w:cs="Times New Roman"/>
          <w:sz w:val="22"/>
          <w:szCs w:val="22"/>
          <w:lang w:eastAsia="en-US"/>
        </w:rPr>
        <w:t>Doug Ries</w:t>
      </w:r>
      <w:r w:rsidR="00227A76">
        <w:rPr>
          <w:rFonts w:cs="Times New Roman"/>
          <w:sz w:val="22"/>
          <w:szCs w:val="22"/>
          <w:lang w:eastAsia="en-US"/>
        </w:rPr>
        <w:t>, Pat Stubel</w:t>
      </w:r>
      <w:r w:rsidR="00AE23B7">
        <w:rPr>
          <w:rFonts w:cs="Times New Roman"/>
          <w:sz w:val="22"/>
          <w:szCs w:val="22"/>
          <w:lang w:eastAsia="en-US"/>
        </w:rPr>
        <w:t>, Lisa Krochink</w:t>
      </w:r>
      <w:r w:rsidR="00375B60">
        <w:rPr>
          <w:rFonts w:cs="Times New Roman"/>
          <w:sz w:val="22"/>
          <w:szCs w:val="22"/>
          <w:lang w:eastAsia="en-US"/>
        </w:rPr>
        <w:t>,</w:t>
      </w:r>
    </w:p>
    <w:p w14:paraId="016D487B" w14:textId="77777777" w:rsidR="00AB352C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Payton Sernick, Elmer Wilhelm, Ron Wilhelm</w:t>
      </w:r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</w:t>
      </w:r>
      <w:r w:rsidR="00AB352C">
        <w:rPr>
          <w:rFonts w:cs="Times New Roman"/>
          <w:sz w:val="22"/>
          <w:szCs w:val="22"/>
          <w:lang w:eastAsia="en-US"/>
        </w:rPr>
        <w:t xml:space="preserve">Carol Matthies, </w:t>
      </w:r>
    </w:p>
    <w:p w14:paraId="2FDCD890" w14:textId="32ADB9D0" w:rsidR="00E602C0" w:rsidRDefault="00AB352C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Kelly Reve</w:t>
      </w:r>
      <w:r w:rsidR="00410BCE">
        <w:rPr>
          <w:rFonts w:cs="Times New Roman"/>
          <w:sz w:val="22"/>
          <w:szCs w:val="22"/>
          <w:lang w:eastAsia="en-US"/>
        </w:rPr>
        <w:t>t</w:t>
      </w:r>
      <w:r>
        <w:rPr>
          <w:rFonts w:cs="Times New Roman"/>
          <w:sz w:val="22"/>
          <w:szCs w:val="22"/>
          <w:lang w:eastAsia="en-US"/>
        </w:rPr>
        <w:t xml:space="preserve">, Pastor Choi, </w:t>
      </w:r>
      <w:r w:rsidR="00410BCE">
        <w:rPr>
          <w:rFonts w:cs="Times New Roman"/>
          <w:sz w:val="22"/>
          <w:szCs w:val="22"/>
          <w:lang w:eastAsia="en-US"/>
        </w:rPr>
        <w:t>Art Klatt</w:t>
      </w:r>
      <w:r w:rsidR="0062720B">
        <w:rPr>
          <w:rFonts w:cs="Times New Roman"/>
          <w:sz w:val="22"/>
          <w:szCs w:val="22"/>
          <w:lang w:eastAsia="en-US"/>
        </w:rPr>
        <w:t>, Peyton Best, Ryan McLennan</w:t>
      </w:r>
    </w:p>
    <w:p w14:paraId="66B5FD45" w14:textId="2F03522D" w:rsidR="00AB352C" w:rsidRDefault="00FF7683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Merv and Kay Wolgram on the death of Merv’s sister Edna</w:t>
      </w:r>
      <w:bookmarkStart w:id="0" w:name="_GoBack"/>
      <w:bookmarkEnd w:id="0"/>
    </w:p>
    <w:p w14:paraId="5C0DEE9D" w14:textId="7DA2F639" w:rsidR="00AB352C" w:rsidRDefault="00997603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CLB Seminary </w:t>
      </w:r>
      <w:r w:rsidR="005D6544">
        <w:rPr>
          <w:rFonts w:cs="Times New Roman"/>
          <w:sz w:val="22"/>
          <w:szCs w:val="22"/>
          <w:lang w:eastAsia="en-US"/>
        </w:rPr>
        <w:t>Taiwan mission trip February 22</w:t>
      </w:r>
      <w:r w:rsidR="005D6544" w:rsidRPr="005D6544">
        <w:rPr>
          <w:rFonts w:cs="Times New Roman"/>
          <w:sz w:val="22"/>
          <w:szCs w:val="22"/>
          <w:vertAlign w:val="superscript"/>
          <w:lang w:eastAsia="en-US"/>
        </w:rPr>
        <w:t>nd</w:t>
      </w:r>
      <w:r w:rsidR="005D6544">
        <w:rPr>
          <w:rFonts w:cs="Times New Roman"/>
          <w:sz w:val="22"/>
          <w:szCs w:val="22"/>
          <w:lang w:eastAsia="en-US"/>
        </w:rPr>
        <w:t>-March 5</w:t>
      </w:r>
      <w:r w:rsidR="005D6544" w:rsidRPr="005D6544">
        <w:rPr>
          <w:rFonts w:cs="Times New Roman"/>
          <w:sz w:val="22"/>
          <w:szCs w:val="22"/>
          <w:vertAlign w:val="superscript"/>
          <w:lang w:eastAsia="en-US"/>
        </w:rPr>
        <w:t>th</w:t>
      </w:r>
      <w:r w:rsidR="005D6544">
        <w:rPr>
          <w:rFonts w:cs="Times New Roman"/>
          <w:sz w:val="22"/>
          <w:szCs w:val="22"/>
          <w:lang w:eastAsia="en-US"/>
        </w:rPr>
        <w:t xml:space="preserve">  </w:t>
      </w:r>
    </w:p>
    <w:p w14:paraId="44C92AE2" w14:textId="77777777" w:rsidR="00DB0A21" w:rsidRDefault="00DB0A21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4C782704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2FF191E1" w14:textId="6176220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B2F583B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C0456B7" w14:textId="1D7F5AB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9C8B73D" w14:textId="642A69F0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4A2F00AB" w14:textId="083969DB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1D9E9FD9" w14:textId="3573B8D5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386A337" w14:textId="77777777" w:rsidR="00066028" w:rsidRDefault="00066028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8477896" w14:textId="77777777" w:rsidR="00DA2D26" w:rsidRDefault="00DA2D2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4DF7D34" w14:textId="0CD2F41C" w:rsidR="00AD0181" w:rsidRDefault="00AD018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766650A" w14:textId="77777777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C" w14:textId="77777777" w:rsidR="003A1678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D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r>
        <w:rPr>
          <w:rFonts w:cs="Times New Roman"/>
          <w:lang w:val="fr-CA"/>
        </w:rPr>
        <w:t>Faith’s Website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  <w:t>Rea Eagles</w:t>
      </w:r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Council Directors:    Sheryl Fedyk, Raelene Fieber,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Mellom,</w:t>
      </w:r>
    </w:p>
    <w:p w14:paraId="37666518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Rod and Renee Scholpp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Garry Lafrentz</w:t>
      </w:r>
      <w:r w:rsidR="005E5DFA">
        <w:rPr>
          <w:rFonts w:cs="Times New Roman"/>
        </w:rPr>
        <w:t xml:space="preserve">   </w:t>
      </w:r>
      <w:r>
        <w:rPr>
          <w:rFonts w:cs="Times New Roman"/>
        </w:rPr>
        <w:t xml:space="preserve"> (306-421-8078)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Merv Puryk </w:t>
      </w:r>
      <w:r w:rsidR="005E5DFA">
        <w:rPr>
          <w:rFonts w:cs="Times New Roman"/>
        </w:rPr>
        <w:t xml:space="preserve">       </w:t>
      </w:r>
      <w:r>
        <w:rPr>
          <w:rFonts w:cs="Times New Roman"/>
        </w:rPr>
        <w:t xml:space="preserve">(306-461-8538)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Storozuk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Blair Daae, Bob Cranna</w:t>
      </w:r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30875E86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For Sunday </w:t>
      </w:r>
      <w:r w:rsidR="00AE18B7">
        <w:rPr>
          <w:b/>
          <w:u w:val="single"/>
        </w:rPr>
        <w:t>March 11</w:t>
      </w:r>
      <w:r w:rsidR="000F10EC" w:rsidRPr="000F10EC">
        <w:rPr>
          <w:b/>
          <w:u w:val="single"/>
          <w:vertAlign w:val="superscript"/>
        </w:rPr>
        <w:t>th</w:t>
      </w:r>
      <w:r w:rsidR="000F10EC">
        <w:rPr>
          <w:b/>
          <w:u w:val="single"/>
        </w:rPr>
        <w:t xml:space="preserve"> </w:t>
      </w:r>
      <w:r w:rsidR="00CE5AC9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1E3713CC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3B0C01">
        <w:rPr>
          <w:rFonts w:ascii="Arial" w:hAnsi="Arial" w:cs="Arial"/>
        </w:rPr>
        <w:t>107:1-3</w:t>
      </w:r>
    </w:p>
    <w:p w14:paraId="37666529" w14:textId="45210841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3B0C01">
        <w:t>Mary Renard</w:t>
      </w:r>
    </w:p>
    <w:p w14:paraId="3766652A" w14:textId="4AF4110D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3B0C01">
        <w:t>Numbers 21:4-9</w:t>
      </w:r>
    </w:p>
    <w:p w14:paraId="3766652B" w14:textId="05F8EC1E" w:rsidR="003A1678" w:rsidRPr="003B0C01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3B0C01">
        <w:rPr>
          <w:b/>
        </w:rPr>
        <w:t xml:space="preserve"> </w:t>
      </w:r>
      <w:r w:rsidR="003B0C01">
        <w:t>Ephesians 2:1-10</w:t>
      </w:r>
    </w:p>
    <w:p w14:paraId="3766652C" w14:textId="6341C82E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725D28">
        <w:t xml:space="preserve">John </w:t>
      </w:r>
      <w:r w:rsidR="003B0C01">
        <w:t>3:14-21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71749CB9" w14:textId="77777777" w:rsidR="00A43FE8" w:rsidRDefault="00A43FE8">
      <w:pPr>
        <w:pStyle w:val="Standard"/>
        <w:tabs>
          <w:tab w:val="left" w:pos="312"/>
        </w:tabs>
      </w:pPr>
    </w:p>
    <w:p w14:paraId="3E864457" w14:textId="119D4203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101FA098" w14:textId="09F9BF32" w:rsidR="00741113" w:rsidRDefault="00741113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</w:p>
    <w:p w14:paraId="4D28886E" w14:textId="21EA6CAD" w:rsidR="00F44B4D" w:rsidRPr="00E748D8" w:rsidRDefault="00A97B75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Third</w:t>
      </w:r>
      <w:r w:rsidR="00F44B4D">
        <w:rPr>
          <w:rFonts w:ascii="Brush Script MT" w:hAnsi="Brush Script MT"/>
          <w:sz w:val="56"/>
          <w:szCs w:val="48"/>
        </w:rPr>
        <w:t xml:space="preserve"> Sunday In Lent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7F5E24C4" w:rsidR="00182935" w:rsidRDefault="00310816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59B569E3" wp14:editId="7CDF9479">
            <wp:extent cx="3296285" cy="1743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iphany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266" cy="176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6DF3766B" w:rsidR="003A1678" w:rsidRDefault="00A97B75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March </w:t>
      </w:r>
      <w:r w:rsidR="003D0957">
        <w:rPr>
          <w:rFonts w:ascii="Brush Script MT" w:hAnsi="Brush Script MT"/>
          <w:b/>
          <w:sz w:val="48"/>
          <w:szCs w:val="48"/>
        </w:rPr>
        <w:t>4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 xml:space="preserve">  9:00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69301" w14:textId="77777777" w:rsidR="00714CE1" w:rsidRDefault="00714CE1">
      <w:r>
        <w:separator/>
      </w:r>
    </w:p>
  </w:endnote>
  <w:endnote w:type="continuationSeparator" w:id="0">
    <w:p w14:paraId="51A9A827" w14:textId="77777777" w:rsidR="00714CE1" w:rsidRDefault="0071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charset w:val="00"/>
    <w:family w:val="roman"/>
    <w:pitch w:val="variable"/>
  </w:font>
  <w:font w:name="OldCentury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3D1CF" w14:textId="77777777" w:rsidR="00714CE1" w:rsidRDefault="00714CE1">
      <w:r>
        <w:rPr>
          <w:color w:val="000000"/>
        </w:rPr>
        <w:separator/>
      </w:r>
    </w:p>
  </w:footnote>
  <w:footnote w:type="continuationSeparator" w:id="0">
    <w:p w14:paraId="12ECB7CD" w14:textId="77777777" w:rsidR="00714CE1" w:rsidRDefault="0071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0"/>
  </w:num>
  <w:num w:numId="5">
    <w:abstractNumId w:val="25"/>
  </w:num>
  <w:num w:numId="6">
    <w:abstractNumId w:val="3"/>
  </w:num>
  <w:num w:numId="7">
    <w:abstractNumId w:val="13"/>
  </w:num>
  <w:num w:numId="8">
    <w:abstractNumId w:val="34"/>
  </w:num>
  <w:num w:numId="9">
    <w:abstractNumId w:val="18"/>
  </w:num>
  <w:num w:numId="10">
    <w:abstractNumId w:val="29"/>
  </w:num>
  <w:num w:numId="11">
    <w:abstractNumId w:val="0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31"/>
  </w:num>
  <w:num w:numId="17">
    <w:abstractNumId w:val="4"/>
  </w:num>
  <w:num w:numId="18">
    <w:abstractNumId w:val="26"/>
  </w:num>
  <w:num w:numId="19">
    <w:abstractNumId w:val="24"/>
  </w:num>
  <w:num w:numId="20">
    <w:abstractNumId w:val="21"/>
  </w:num>
  <w:num w:numId="21">
    <w:abstractNumId w:val="22"/>
  </w:num>
  <w:num w:numId="22">
    <w:abstractNumId w:val="28"/>
  </w:num>
  <w:num w:numId="23">
    <w:abstractNumId w:val="35"/>
  </w:num>
  <w:num w:numId="24">
    <w:abstractNumId w:val="5"/>
  </w:num>
  <w:num w:numId="25">
    <w:abstractNumId w:val="33"/>
  </w:num>
  <w:num w:numId="26">
    <w:abstractNumId w:val="6"/>
  </w:num>
  <w:num w:numId="27">
    <w:abstractNumId w:val="1"/>
  </w:num>
  <w:num w:numId="28">
    <w:abstractNumId w:val="7"/>
  </w:num>
  <w:num w:numId="29">
    <w:abstractNumId w:val="16"/>
  </w:num>
  <w:num w:numId="30">
    <w:abstractNumId w:val="2"/>
  </w:num>
  <w:num w:numId="31">
    <w:abstractNumId w:val="9"/>
  </w:num>
  <w:num w:numId="32">
    <w:abstractNumId w:val="20"/>
  </w:num>
  <w:num w:numId="33">
    <w:abstractNumId w:val="30"/>
  </w:num>
  <w:num w:numId="34">
    <w:abstractNumId w:val="27"/>
  </w:num>
  <w:num w:numId="35">
    <w:abstractNumId w:val="1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22F85"/>
    <w:rsid w:val="000447BD"/>
    <w:rsid w:val="00044F3C"/>
    <w:rsid w:val="0004644E"/>
    <w:rsid w:val="00052512"/>
    <w:rsid w:val="00057724"/>
    <w:rsid w:val="00066028"/>
    <w:rsid w:val="000669EA"/>
    <w:rsid w:val="0008442F"/>
    <w:rsid w:val="0009303A"/>
    <w:rsid w:val="000A3A47"/>
    <w:rsid w:val="000E1609"/>
    <w:rsid w:val="000F10EC"/>
    <w:rsid w:val="001108F4"/>
    <w:rsid w:val="0013701D"/>
    <w:rsid w:val="00163997"/>
    <w:rsid w:val="00170891"/>
    <w:rsid w:val="001712EC"/>
    <w:rsid w:val="00172ED7"/>
    <w:rsid w:val="001731BC"/>
    <w:rsid w:val="00182935"/>
    <w:rsid w:val="0018358D"/>
    <w:rsid w:val="001B1086"/>
    <w:rsid w:val="001B4EE0"/>
    <w:rsid w:val="001B5556"/>
    <w:rsid w:val="001D2FF4"/>
    <w:rsid w:val="001E03EB"/>
    <w:rsid w:val="0020516B"/>
    <w:rsid w:val="002147EE"/>
    <w:rsid w:val="00223030"/>
    <w:rsid w:val="00227A76"/>
    <w:rsid w:val="00234BA6"/>
    <w:rsid w:val="002428FF"/>
    <w:rsid w:val="002569A0"/>
    <w:rsid w:val="00271BD7"/>
    <w:rsid w:val="00286A73"/>
    <w:rsid w:val="002962A0"/>
    <w:rsid w:val="002A3910"/>
    <w:rsid w:val="002B2DDB"/>
    <w:rsid w:val="002B2F9D"/>
    <w:rsid w:val="002C303F"/>
    <w:rsid w:val="002C441E"/>
    <w:rsid w:val="002E0E54"/>
    <w:rsid w:val="002F1077"/>
    <w:rsid w:val="00307E0A"/>
    <w:rsid w:val="00310816"/>
    <w:rsid w:val="003303B4"/>
    <w:rsid w:val="00352D34"/>
    <w:rsid w:val="00354F9B"/>
    <w:rsid w:val="00356F92"/>
    <w:rsid w:val="00361D26"/>
    <w:rsid w:val="00373E44"/>
    <w:rsid w:val="00375923"/>
    <w:rsid w:val="00375B60"/>
    <w:rsid w:val="003A1678"/>
    <w:rsid w:val="003A3C51"/>
    <w:rsid w:val="003A7010"/>
    <w:rsid w:val="003B0C01"/>
    <w:rsid w:val="003D0957"/>
    <w:rsid w:val="003D1C64"/>
    <w:rsid w:val="003D280E"/>
    <w:rsid w:val="003D7E9A"/>
    <w:rsid w:val="003F2720"/>
    <w:rsid w:val="003F52E9"/>
    <w:rsid w:val="00410BCE"/>
    <w:rsid w:val="00410C82"/>
    <w:rsid w:val="00431ADE"/>
    <w:rsid w:val="004450E2"/>
    <w:rsid w:val="00451C3A"/>
    <w:rsid w:val="00460B11"/>
    <w:rsid w:val="004A5418"/>
    <w:rsid w:val="004B3F41"/>
    <w:rsid w:val="00504479"/>
    <w:rsid w:val="00510FA4"/>
    <w:rsid w:val="00517D02"/>
    <w:rsid w:val="00522000"/>
    <w:rsid w:val="005545FD"/>
    <w:rsid w:val="00556657"/>
    <w:rsid w:val="0056573C"/>
    <w:rsid w:val="0059378E"/>
    <w:rsid w:val="005A6B61"/>
    <w:rsid w:val="005C2CCE"/>
    <w:rsid w:val="005C5509"/>
    <w:rsid w:val="005D6544"/>
    <w:rsid w:val="005D6A08"/>
    <w:rsid w:val="005E1A25"/>
    <w:rsid w:val="005E5DFA"/>
    <w:rsid w:val="0062720B"/>
    <w:rsid w:val="00635C28"/>
    <w:rsid w:val="006663EE"/>
    <w:rsid w:val="00671FBB"/>
    <w:rsid w:val="00686AC9"/>
    <w:rsid w:val="006A2189"/>
    <w:rsid w:val="006B687E"/>
    <w:rsid w:val="006C0995"/>
    <w:rsid w:val="006C153E"/>
    <w:rsid w:val="006D15A9"/>
    <w:rsid w:val="006E615D"/>
    <w:rsid w:val="006E6973"/>
    <w:rsid w:val="006E72B4"/>
    <w:rsid w:val="00710E8A"/>
    <w:rsid w:val="00714CE1"/>
    <w:rsid w:val="00724612"/>
    <w:rsid w:val="00725D28"/>
    <w:rsid w:val="00727016"/>
    <w:rsid w:val="00735122"/>
    <w:rsid w:val="00741113"/>
    <w:rsid w:val="00752951"/>
    <w:rsid w:val="007545AF"/>
    <w:rsid w:val="00767593"/>
    <w:rsid w:val="007718F8"/>
    <w:rsid w:val="0078494A"/>
    <w:rsid w:val="00795D4F"/>
    <w:rsid w:val="007F5A4C"/>
    <w:rsid w:val="00800B11"/>
    <w:rsid w:val="0086632F"/>
    <w:rsid w:val="008671D0"/>
    <w:rsid w:val="008707C0"/>
    <w:rsid w:val="00887AE1"/>
    <w:rsid w:val="0089437E"/>
    <w:rsid w:val="008A6080"/>
    <w:rsid w:val="008C32D4"/>
    <w:rsid w:val="008C7532"/>
    <w:rsid w:val="008F496D"/>
    <w:rsid w:val="00913F84"/>
    <w:rsid w:val="00915404"/>
    <w:rsid w:val="00924105"/>
    <w:rsid w:val="00945A6D"/>
    <w:rsid w:val="00967A44"/>
    <w:rsid w:val="009957F9"/>
    <w:rsid w:val="0099589B"/>
    <w:rsid w:val="00997603"/>
    <w:rsid w:val="009F7462"/>
    <w:rsid w:val="00A14DF3"/>
    <w:rsid w:val="00A22CE2"/>
    <w:rsid w:val="00A37503"/>
    <w:rsid w:val="00A43FE8"/>
    <w:rsid w:val="00A4594A"/>
    <w:rsid w:val="00A6748D"/>
    <w:rsid w:val="00A70B39"/>
    <w:rsid w:val="00A84339"/>
    <w:rsid w:val="00A847F9"/>
    <w:rsid w:val="00A97B75"/>
    <w:rsid w:val="00AA2844"/>
    <w:rsid w:val="00AA7E6E"/>
    <w:rsid w:val="00AB1236"/>
    <w:rsid w:val="00AB352C"/>
    <w:rsid w:val="00AC0F24"/>
    <w:rsid w:val="00AD0181"/>
    <w:rsid w:val="00AE18B7"/>
    <w:rsid w:val="00AE23B7"/>
    <w:rsid w:val="00AE4DD2"/>
    <w:rsid w:val="00AE7FBA"/>
    <w:rsid w:val="00AF265E"/>
    <w:rsid w:val="00B00ABE"/>
    <w:rsid w:val="00B00ADC"/>
    <w:rsid w:val="00B11AA3"/>
    <w:rsid w:val="00B431A9"/>
    <w:rsid w:val="00B47D37"/>
    <w:rsid w:val="00B50532"/>
    <w:rsid w:val="00B80754"/>
    <w:rsid w:val="00B80A9E"/>
    <w:rsid w:val="00B8358F"/>
    <w:rsid w:val="00B85C54"/>
    <w:rsid w:val="00B866C4"/>
    <w:rsid w:val="00B92C29"/>
    <w:rsid w:val="00BD67BA"/>
    <w:rsid w:val="00BD7FC0"/>
    <w:rsid w:val="00BE0D57"/>
    <w:rsid w:val="00BE5AD2"/>
    <w:rsid w:val="00C22EAE"/>
    <w:rsid w:val="00C3554F"/>
    <w:rsid w:val="00CA10D7"/>
    <w:rsid w:val="00CA14F7"/>
    <w:rsid w:val="00CD3B63"/>
    <w:rsid w:val="00CD56D4"/>
    <w:rsid w:val="00CE3364"/>
    <w:rsid w:val="00CE5AC9"/>
    <w:rsid w:val="00CF7623"/>
    <w:rsid w:val="00D0381C"/>
    <w:rsid w:val="00D20CF2"/>
    <w:rsid w:val="00D31605"/>
    <w:rsid w:val="00D4003F"/>
    <w:rsid w:val="00D44820"/>
    <w:rsid w:val="00D53DF8"/>
    <w:rsid w:val="00D54963"/>
    <w:rsid w:val="00D65048"/>
    <w:rsid w:val="00D82EE7"/>
    <w:rsid w:val="00D83888"/>
    <w:rsid w:val="00D94495"/>
    <w:rsid w:val="00DA2D26"/>
    <w:rsid w:val="00DA38D3"/>
    <w:rsid w:val="00DA7620"/>
    <w:rsid w:val="00DB0A21"/>
    <w:rsid w:val="00DC4E40"/>
    <w:rsid w:val="00DD1511"/>
    <w:rsid w:val="00DE5A49"/>
    <w:rsid w:val="00DF0962"/>
    <w:rsid w:val="00E21F02"/>
    <w:rsid w:val="00E32592"/>
    <w:rsid w:val="00E34019"/>
    <w:rsid w:val="00E34568"/>
    <w:rsid w:val="00E3646C"/>
    <w:rsid w:val="00E405D6"/>
    <w:rsid w:val="00E507E2"/>
    <w:rsid w:val="00E57FE4"/>
    <w:rsid w:val="00E6005D"/>
    <w:rsid w:val="00E602C0"/>
    <w:rsid w:val="00E624D8"/>
    <w:rsid w:val="00E642B2"/>
    <w:rsid w:val="00E70FE1"/>
    <w:rsid w:val="00E748D8"/>
    <w:rsid w:val="00E76F18"/>
    <w:rsid w:val="00E81935"/>
    <w:rsid w:val="00E821C5"/>
    <w:rsid w:val="00E93462"/>
    <w:rsid w:val="00EA6D5E"/>
    <w:rsid w:val="00EC7D81"/>
    <w:rsid w:val="00EE1DCE"/>
    <w:rsid w:val="00EE4167"/>
    <w:rsid w:val="00F30D8D"/>
    <w:rsid w:val="00F36157"/>
    <w:rsid w:val="00F44B4D"/>
    <w:rsid w:val="00F54F5C"/>
    <w:rsid w:val="00F6327E"/>
    <w:rsid w:val="00F80C5C"/>
    <w:rsid w:val="00F86490"/>
    <w:rsid w:val="00FA3632"/>
    <w:rsid w:val="00FA3C47"/>
    <w:rsid w:val="00FA67B8"/>
    <w:rsid w:val="00FC1889"/>
    <w:rsid w:val="00FD1E72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Pastor Dan</cp:lastModifiedBy>
  <cp:revision>12</cp:revision>
  <cp:lastPrinted>2018-01-12T20:07:00Z</cp:lastPrinted>
  <dcterms:created xsi:type="dcterms:W3CDTF">2018-03-02T15:31:00Z</dcterms:created>
  <dcterms:modified xsi:type="dcterms:W3CDTF">2018-03-02T20:47:00Z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